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24BF" w14:textId="7D10841B" w:rsidR="00555C85" w:rsidRDefault="00E33A90">
      <w:r>
        <w:rPr>
          <w:noProof/>
        </w:rPr>
        <w:drawing>
          <wp:anchor distT="0" distB="0" distL="114300" distR="114300" simplePos="0" relativeHeight="251658240" behindDoc="1" locked="0" layoutInCell="1" allowOverlap="1" wp14:anchorId="3D264A13" wp14:editId="675095E6">
            <wp:simplePos x="0" y="0"/>
            <wp:positionH relativeFrom="page">
              <wp:align>left</wp:align>
            </wp:positionH>
            <wp:positionV relativeFrom="paragraph">
              <wp:posOffset>68394</wp:posOffset>
            </wp:positionV>
            <wp:extent cx="7556573" cy="6078071"/>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4">
                      <a:extLst>
                        <a:ext uri="{28A0092B-C50C-407E-A947-70E740481C1C}">
                          <a14:useLocalDpi xmlns:a14="http://schemas.microsoft.com/office/drawing/2010/main" val="0"/>
                        </a:ext>
                      </a:extLst>
                    </a:blip>
                    <a:srcRect b="19566"/>
                    <a:stretch/>
                  </pic:blipFill>
                  <pic:spPr bwMode="auto">
                    <a:xfrm>
                      <a:off x="0" y="0"/>
                      <a:ext cx="7557210" cy="60785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2A45CF" w14:textId="06E49F9C" w:rsidR="00E33A90" w:rsidRDefault="00E33A90"/>
    <w:p w14:paraId="68144E7E" w14:textId="483E7C29" w:rsidR="00E33A90" w:rsidRDefault="00E33A90"/>
    <w:p w14:paraId="1863C71E" w14:textId="1A9C6662" w:rsidR="00E33A90" w:rsidRDefault="00E33A90"/>
    <w:p w14:paraId="47089D8C" w14:textId="292EC197" w:rsidR="00E33A90" w:rsidRDefault="00E33A90"/>
    <w:p w14:paraId="01C58B56" w14:textId="7D12A79F" w:rsidR="00E33A90" w:rsidRPr="00E33A90" w:rsidRDefault="00E33A90" w:rsidP="00E33A90"/>
    <w:p w14:paraId="4FB56D6E" w14:textId="7E33F9BC" w:rsidR="00E33A90" w:rsidRPr="00E33A90" w:rsidRDefault="00E33A90" w:rsidP="00E33A90"/>
    <w:p w14:paraId="2B00AD44" w14:textId="5403C8DE" w:rsidR="00E33A90" w:rsidRPr="00E33A90" w:rsidRDefault="00E33A90" w:rsidP="00E33A90"/>
    <w:p w14:paraId="303DCB36" w14:textId="4DA992EF" w:rsidR="00E33A90" w:rsidRPr="00E33A90" w:rsidRDefault="00E33A90" w:rsidP="00E33A90"/>
    <w:p w14:paraId="7D76BD20" w14:textId="4F4280D1" w:rsidR="00E33A90" w:rsidRPr="00E33A90" w:rsidRDefault="00E33A90" w:rsidP="00E33A90"/>
    <w:p w14:paraId="4554A612" w14:textId="5B73D9B4" w:rsidR="00E33A90" w:rsidRPr="00E33A90" w:rsidRDefault="00E33A90" w:rsidP="00E33A90"/>
    <w:p w14:paraId="0673AE14" w14:textId="1EE9E705" w:rsidR="00E33A90" w:rsidRPr="00E33A90" w:rsidRDefault="00E33A90" w:rsidP="00E33A90"/>
    <w:p w14:paraId="0E5075AC" w14:textId="3FBF0C92" w:rsidR="00E33A90" w:rsidRPr="00E33A90" w:rsidRDefault="00E33A90" w:rsidP="00E33A90"/>
    <w:p w14:paraId="1F5202A6" w14:textId="283C6A54" w:rsidR="00E33A90" w:rsidRPr="00E33A90" w:rsidRDefault="00E33A90" w:rsidP="00E33A90"/>
    <w:p w14:paraId="30C7F20E" w14:textId="019DDF40" w:rsidR="00E33A90" w:rsidRPr="00E33A90" w:rsidRDefault="00E33A90" w:rsidP="00E33A90"/>
    <w:p w14:paraId="208A5DC3" w14:textId="773BCE91" w:rsidR="00E33A90" w:rsidRPr="00E33A90" w:rsidRDefault="00E33A90" w:rsidP="00E33A90"/>
    <w:p w14:paraId="4C707604" w14:textId="116C57E4" w:rsidR="00E33A90" w:rsidRPr="00E33A90" w:rsidRDefault="00E33A90" w:rsidP="00E33A90"/>
    <w:p w14:paraId="0474708B" w14:textId="020E2625" w:rsidR="00E33A90" w:rsidRPr="00E33A90" w:rsidRDefault="00E33A90" w:rsidP="00E33A90"/>
    <w:p w14:paraId="73D9FBE8" w14:textId="0CA1E268" w:rsidR="00E33A90" w:rsidRPr="00E33A90" w:rsidRDefault="00E33A90" w:rsidP="00E33A90"/>
    <w:p w14:paraId="39776235" w14:textId="33FF6E76" w:rsidR="00E33A90" w:rsidRPr="00E33A90" w:rsidRDefault="00E33A90" w:rsidP="00E33A90"/>
    <w:p w14:paraId="693D6B39" w14:textId="7447590C" w:rsidR="00E33A90" w:rsidRPr="00E33A90" w:rsidRDefault="00E33A90" w:rsidP="00E33A90"/>
    <w:p w14:paraId="70301E69" w14:textId="010BA87F" w:rsidR="00E33A90" w:rsidRDefault="00E33A90" w:rsidP="00E33A90"/>
    <w:p w14:paraId="374BB77A" w14:textId="6ECA84A8" w:rsidR="00E33A90" w:rsidRDefault="00E33A90" w:rsidP="00E33A90"/>
    <w:p w14:paraId="1D4EC109" w14:textId="431F440A" w:rsidR="00E33A90" w:rsidRDefault="00E33A90" w:rsidP="00E33A90">
      <w:pPr>
        <w:spacing w:line="240" w:lineRule="auto"/>
        <w:rPr>
          <w:rFonts w:ascii="Arial" w:hAnsi="Arial" w:cs="Arial"/>
          <w:sz w:val="44"/>
          <w:szCs w:val="44"/>
        </w:rPr>
      </w:pPr>
      <w:r w:rsidRPr="00E33A90">
        <w:rPr>
          <w:rFonts w:ascii="Arial Black" w:hAnsi="Arial Black"/>
          <w:sz w:val="52"/>
          <w:szCs w:val="52"/>
        </w:rPr>
        <w:t>EXTENSION DE HORQUILLAS</w:t>
      </w:r>
      <w:r>
        <w:rPr>
          <w:rFonts w:ascii="Arial Black" w:hAnsi="Arial Black"/>
          <w:sz w:val="60"/>
          <w:szCs w:val="60"/>
        </w:rPr>
        <w:br/>
      </w:r>
      <w:r w:rsidRPr="00A147DC">
        <w:rPr>
          <w:rFonts w:ascii="Arial" w:hAnsi="Arial" w:cs="Arial"/>
          <w:sz w:val="44"/>
          <w:szCs w:val="44"/>
        </w:rPr>
        <w:t>PARA CARRETILLAS ELEVADORAS</w:t>
      </w:r>
    </w:p>
    <w:p w14:paraId="6B429DFB" w14:textId="75B38F61" w:rsidR="00E33A90" w:rsidRDefault="00E33A90" w:rsidP="00E33A90">
      <w:pPr>
        <w:spacing w:line="240" w:lineRule="auto"/>
        <w:rPr>
          <w:rFonts w:ascii="Arial" w:hAnsi="Arial" w:cs="Arial"/>
          <w:sz w:val="44"/>
          <w:szCs w:val="44"/>
        </w:rPr>
      </w:pPr>
    </w:p>
    <w:p w14:paraId="04907D58" w14:textId="36254B3F" w:rsidR="00E33A90" w:rsidRDefault="00E33A90" w:rsidP="00E33A90">
      <w:pPr>
        <w:spacing w:line="240" w:lineRule="auto"/>
        <w:rPr>
          <w:rFonts w:ascii="Arial" w:hAnsi="Arial" w:cs="Arial"/>
          <w:sz w:val="44"/>
          <w:szCs w:val="44"/>
        </w:rPr>
      </w:pPr>
    </w:p>
    <w:p w14:paraId="4FC48528" w14:textId="41351E22" w:rsidR="00E33A90" w:rsidRDefault="00E33A90" w:rsidP="00E33A90">
      <w:pPr>
        <w:spacing w:line="240" w:lineRule="auto"/>
        <w:rPr>
          <w:rFonts w:ascii="Arial" w:hAnsi="Arial" w:cs="Arial"/>
          <w:sz w:val="44"/>
          <w:szCs w:val="44"/>
        </w:rPr>
      </w:pPr>
    </w:p>
    <w:p w14:paraId="179BD1FE" w14:textId="4FD3AB5B" w:rsidR="00E33A90" w:rsidRDefault="00E33A90" w:rsidP="00E33A90">
      <w:pPr>
        <w:jc w:val="both"/>
      </w:pPr>
      <w:r w:rsidRPr="001706F4">
        <w:lastRenderedPageBreak/>
        <w:t>Diseñadas para</w:t>
      </w:r>
      <w:r>
        <w:t xml:space="preserve"> aumentar el alcance y la estabilidad de la carga de las carretillas elevadoras. Permiten una manipulación segura sin perder maniobrabilidad. Se requiere que la extensión de horquilla no exceda la longitud de las horquillas donde están instaladas en más de un 50%. Están fabricadas en acero e incorporan un sistema de anclaje y seguridad que evita el desplazamiento durante su uso.</w:t>
      </w:r>
    </w:p>
    <w:p w14:paraId="066190BD" w14:textId="67FA4B7E" w:rsidR="00E33A90" w:rsidRDefault="00E33A90" w:rsidP="00E33A90">
      <w:pPr>
        <w:jc w:val="both"/>
      </w:pPr>
    </w:p>
    <w:p w14:paraId="3FE0C57E" w14:textId="3F124BAF" w:rsidR="00E33A90" w:rsidRDefault="00E33A90" w:rsidP="00E33A90">
      <w:pPr>
        <w:spacing w:line="240" w:lineRule="auto"/>
        <w:rPr>
          <w:rFonts w:ascii="Arial Black" w:hAnsi="Arial Black" w:cs="Arial"/>
          <w:sz w:val="44"/>
          <w:szCs w:val="44"/>
        </w:rPr>
      </w:pPr>
      <w:r w:rsidRPr="00362F35">
        <w:rPr>
          <w:rFonts w:ascii="Arial Black" w:hAnsi="Arial Black" w:cs="Arial"/>
          <w:sz w:val="44"/>
          <w:szCs w:val="44"/>
        </w:rPr>
        <w:t>DATOS TÉCNICOS</w:t>
      </w:r>
    </w:p>
    <w:p w14:paraId="082F20C1" w14:textId="3BEE43F4" w:rsidR="00E33A90" w:rsidRDefault="00E33A90" w:rsidP="00E33A90">
      <w:pPr>
        <w:jc w:val="both"/>
      </w:pPr>
      <w:r>
        <w:rPr>
          <w:noProof/>
        </w:rPr>
        <w:drawing>
          <wp:anchor distT="0" distB="0" distL="114300" distR="114300" simplePos="0" relativeHeight="251659264" behindDoc="1" locked="0" layoutInCell="1" allowOverlap="1" wp14:anchorId="36CC0125" wp14:editId="3EB1B724">
            <wp:simplePos x="0" y="0"/>
            <wp:positionH relativeFrom="margin">
              <wp:align>center</wp:align>
            </wp:positionH>
            <wp:positionV relativeFrom="paragraph">
              <wp:posOffset>166407</wp:posOffset>
            </wp:positionV>
            <wp:extent cx="5682429" cy="3959124"/>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5682429" cy="3959124"/>
                    </a:xfrm>
                    <a:prstGeom prst="rect">
                      <a:avLst/>
                    </a:prstGeom>
                  </pic:spPr>
                </pic:pic>
              </a:graphicData>
            </a:graphic>
            <wp14:sizeRelH relativeFrom="page">
              <wp14:pctWidth>0</wp14:pctWidth>
            </wp14:sizeRelH>
            <wp14:sizeRelV relativeFrom="page">
              <wp14:pctHeight>0</wp14:pctHeight>
            </wp14:sizeRelV>
          </wp:anchor>
        </w:drawing>
      </w:r>
    </w:p>
    <w:p w14:paraId="3D704AB1" w14:textId="391A9721" w:rsidR="00E33A90" w:rsidRPr="001706F4" w:rsidRDefault="00E33A90" w:rsidP="00E33A90">
      <w:pPr>
        <w:jc w:val="both"/>
      </w:pPr>
    </w:p>
    <w:p w14:paraId="536B0EE6" w14:textId="77777777" w:rsidR="00AF0E6B" w:rsidRDefault="00AF0E6B" w:rsidP="00E33A90">
      <w:pPr>
        <w:rPr>
          <w:rFonts w:ascii="Arial Black" w:hAnsi="Arial Black"/>
          <w:sz w:val="60"/>
          <w:szCs w:val="60"/>
        </w:rPr>
      </w:pPr>
    </w:p>
    <w:p w14:paraId="7EF23A1D" w14:textId="77777777" w:rsidR="00AF0E6B" w:rsidRDefault="00AF0E6B" w:rsidP="00E33A90">
      <w:pPr>
        <w:rPr>
          <w:rFonts w:ascii="Arial Black" w:hAnsi="Arial Black"/>
          <w:sz w:val="60"/>
          <w:szCs w:val="60"/>
        </w:rPr>
      </w:pPr>
    </w:p>
    <w:p w14:paraId="4AD2630B" w14:textId="77777777" w:rsidR="00AF0E6B" w:rsidRDefault="00AF0E6B" w:rsidP="00E33A90">
      <w:pPr>
        <w:rPr>
          <w:rFonts w:ascii="Arial Black" w:hAnsi="Arial Black"/>
          <w:sz w:val="60"/>
          <w:szCs w:val="60"/>
        </w:rPr>
      </w:pPr>
    </w:p>
    <w:p w14:paraId="07BC8875" w14:textId="77777777" w:rsidR="00AF0E6B" w:rsidRDefault="00AF0E6B" w:rsidP="00E33A90">
      <w:pPr>
        <w:rPr>
          <w:rFonts w:ascii="Arial Black" w:hAnsi="Arial Black"/>
          <w:sz w:val="60"/>
          <w:szCs w:val="60"/>
        </w:rPr>
      </w:pPr>
    </w:p>
    <w:p w14:paraId="2ED734EA" w14:textId="77777777" w:rsidR="00AF0E6B" w:rsidRDefault="00AF0E6B" w:rsidP="00E33A90">
      <w:pPr>
        <w:rPr>
          <w:rFonts w:ascii="Arial Black" w:hAnsi="Arial Black"/>
          <w:sz w:val="60"/>
          <w:szCs w:val="60"/>
        </w:rPr>
      </w:pPr>
    </w:p>
    <w:p w14:paraId="503D551E" w14:textId="2863F569" w:rsidR="00AF0E6B" w:rsidRDefault="00AF0E6B" w:rsidP="00E33A90">
      <w:pPr>
        <w:rPr>
          <w:rFonts w:ascii="Arial Black" w:hAnsi="Arial Black"/>
          <w:sz w:val="60"/>
          <w:szCs w:val="60"/>
        </w:rPr>
      </w:pPr>
      <w:r>
        <w:rPr>
          <w:noProof/>
        </w:rPr>
        <w:drawing>
          <wp:anchor distT="0" distB="0" distL="114300" distR="114300" simplePos="0" relativeHeight="251660288" behindDoc="1" locked="0" layoutInCell="1" allowOverlap="1" wp14:anchorId="7792DC4F" wp14:editId="1DCA8E25">
            <wp:simplePos x="0" y="0"/>
            <wp:positionH relativeFrom="margin">
              <wp:align>left</wp:align>
            </wp:positionH>
            <wp:positionV relativeFrom="paragraph">
              <wp:posOffset>402627</wp:posOffset>
            </wp:positionV>
            <wp:extent cx="5607423" cy="185551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07423" cy="1855514"/>
                    </a:xfrm>
                    <a:prstGeom prst="rect">
                      <a:avLst/>
                    </a:prstGeom>
                  </pic:spPr>
                </pic:pic>
              </a:graphicData>
            </a:graphic>
            <wp14:sizeRelH relativeFrom="page">
              <wp14:pctWidth>0</wp14:pctWidth>
            </wp14:sizeRelH>
            <wp14:sizeRelV relativeFrom="page">
              <wp14:pctHeight>0</wp14:pctHeight>
            </wp14:sizeRelV>
          </wp:anchor>
        </w:drawing>
      </w:r>
    </w:p>
    <w:p w14:paraId="1A8698AC" w14:textId="4C02F453" w:rsidR="00E33A90" w:rsidRPr="00AF0E6B" w:rsidRDefault="00E33A90" w:rsidP="00E33A90">
      <w:pPr>
        <w:rPr>
          <w:rFonts w:ascii="Arial Black" w:hAnsi="Arial Black"/>
          <w:sz w:val="60"/>
          <w:szCs w:val="60"/>
        </w:rPr>
      </w:pPr>
    </w:p>
    <w:p w14:paraId="49D8A717" w14:textId="477E3F18" w:rsidR="00E33A90" w:rsidRDefault="00E33A90" w:rsidP="00E33A90"/>
    <w:p w14:paraId="51474CB7" w14:textId="5B19A777" w:rsidR="00AF0E6B" w:rsidRPr="00AF0E6B" w:rsidRDefault="00AF0E6B" w:rsidP="00AF0E6B"/>
    <w:p w14:paraId="023A6BE8" w14:textId="164A576F" w:rsidR="00AF0E6B" w:rsidRPr="00AF0E6B" w:rsidRDefault="00AF0E6B" w:rsidP="00AF0E6B"/>
    <w:p w14:paraId="3D0900FD" w14:textId="58EC5412" w:rsidR="00AF0E6B" w:rsidRPr="00AF0E6B" w:rsidRDefault="00AF0E6B" w:rsidP="00AF0E6B">
      <w:r w:rsidRPr="00F22372">
        <w:rPr>
          <w:rFonts w:ascii="Arial Black" w:hAnsi="Arial Black" w:cs="Arial"/>
          <w:noProof/>
          <w:sz w:val="44"/>
          <w:szCs w:val="44"/>
        </w:rPr>
        <mc:AlternateContent>
          <mc:Choice Requires="wps">
            <w:drawing>
              <wp:anchor distT="45720" distB="45720" distL="114300" distR="114300" simplePos="0" relativeHeight="251662336" behindDoc="0" locked="0" layoutInCell="1" allowOverlap="1" wp14:anchorId="66AB4144" wp14:editId="7D622A60">
                <wp:simplePos x="0" y="0"/>
                <wp:positionH relativeFrom="margin">
                  <wp:align>center</wp:align>
                </wp:positionH>
                <wp:positionV relativeFrom="paragraph">
                  <wp:posOffset>488464</wp:posOffset>
                </wp:positionV>
                <wp:extent cx="6198870" cy="1404620"/>
                <wp:effectExtent l="0" t="0" r="1143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404620"/>
                        </a:xfrm>
                        <a:prstGeom prst="rect">
                          <a:avLst/>
                        </a:prstGeom>
                        <a:solidFill>
                          <a:srgbClr val="FFFFFF"/>
                        </a:solidFill>
                        <a:ln w="9525">
                          <a:solidFill>
                            <a:srgbClr val="000000"/>
                          </a:solidFill>
                          <a:miter lim="800000"/>
                          <a:headEnd/>
                          <a:tailEnd/>
                        </a:ln>
                      </wps:spPr>
                      <wps:txbx>
                        <w:txbxContent>
                          <w:p w14:paraId="784A7112" w14:textId="77777777" w:rsidR="00AF0E6B" w:rsidRDefault="00AF0E6B" w:rsidP="00AF0E6B">
                            <w:r>
                              <w:t>Los materiales y características están sujetos a modificaciones sin previo aviso. Datos válidos salvo error.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B4144" id="_x0000_t202" coordsize="21600,21600" o:spt="202" path="m,l,21600r21600,l21600,xe">
                <v:stroke joinstyle="miter"/>
                <v:path gradientshapeok="t" o:connecttype="rect"/>
              </v:shapetype>
              <v:shape id="Cuadro de texto 2" o:spid="_x0000_s1026" type="#_x0000_t202" style="position:absolute;margin-left:0;margin-top:38.45pt;width:488.1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">
                <v:textbox style="mso-fit-shape-to-text:t">
                  <w:txbxContent>
                    <w:p w14:paraId="784A7112" w14:textId="77777777" w:rsidR="00AF0E6B" w:rsidRDefault="00AF0E6B" w:rsidP="00AF0E6B">
                      <w:r>
                        <w:t>Los materiales y características están sujetos a modificaciones sin previo aviso. Datos válidos salvo error.</w:t>
                      </w:r>
                    </w:p>
                  </w:txbxContent>
                </v:textbox>
                <w10:wrap type="square" anchorx="margin"/>
              </v:shape>
            </w:pict>
          </mc:Fallback>
        </mc:AlternateContent>
      </w:r>
    </w:p>
    <w:p w14:paraId="146FC784" w14:textId="3A009E09" w:rsidR="00AF0E6B" w:rsidRDefault="00AF0E6B" w:rsidP="00AF0E6B"/>
    <w:p w14:paraId="1341AF92" w14:textId="77777777" w:rsidR="00AF0E6B" w:rsidRDefault="00AF0E6B" w:rsidP="00AF0E6B">
      <w:pPr>
        <w:spacing w:line="240" w:lineRule="auto"/>
        <w:rPr>
          <w:rFonts w:ascii="Arial Black" w:hAnsi="Arial Black" w:cs="Arial"/>
          <w:sz w:val="44"/>
          <w:szCs w:val="44"/>
        </w:rPr>
      </w:pPr>
      <w:r>
        <w:rPr>
          <w:rFonts w:ascii="Arial Black" w:hAnsi="Arial Black" w:cs="Arial"/>
          <w:sz w:val="44"/>
          <w:szCs w:val="44"/>
        </w:rPr>
        <w:t>FOTOS</w:t>
      </w:r>
    </w:p>
    <w:p w14:paraId="44BB8E2B" w14:textId="59F92737" w:rsidR="00AF0E6B" w:rsidRDefault="00AF0E6B" w:rsidP="00AF0E6B"/>
    <w:p w14:paraId="46624524" w14:textId="7384E05D" w:rsidR="00AF0E6B" w:rsidRPr="00AF0E6B" w:rsidRDefault="00AF0E6B" w:rsidP="00AF0E6B">
      <w:r>
        <w:rPr>
          <w:noProof/>
        </w:rPr>
        <w:drawing>
          <wp:inline distT="0" distB="0" distL="0" distR="0" wp14:anchorId="4BA04FFD" wp14:editId="357FAC45">
            <wp:extent cx="5381797" cy="3845858"/>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5389203" cy="3851150"/>
                    </a:xfrm>
                    <a:prstGeom prst="rect">
                      <a:avLst/>
                    </a:prstGeom>
                  </pic:spPr>
                </pic:pic>
              </a:graphicData>
            </a:graphic>
          </wp:inline>
        </w:drawing>
      </w:r>
    </w:p>
    <w:p w14:paraId="51DD4703" w14:textId="141F9F18" w:rsidR="00AF0E6B" w:rsidRDefault="00AF0E6B" w:rsidP="00AF0E6B"/>
    <w:p w14:paraId="07FE79E9" w14:textId="785B2FF4" w:rsidR="00AF0E6B" w:rsidRDefault="00AF0E6B" w:rsidP="00AF0E6B"/>
    <w:p w14:paraId="5D4BA08B" w14:textId="395AECE8" w:rsidR="00AF0E6B" w:rsidRDefault="00AF0E6B" w:rsidP="00AF0E6B"/>
    <w:p w14:paraId="703F5625" w14:textId="48D8CFCA" w:rsidR="00AF0E6B" w:rsidRDefault="00AF0E6B" w:rsidP="00AF0E6B"/>
    <w:p w14:paraId="40A84615" w14:textId="12957B55" w:rsidR="00AF0E6B" w:rsidRDefault="00AF0E6B" w:rsidP="00AF0E6B"/>
    <w:p w14:paraId="0BA92E58" w14:textId="74639DDD" w:rsidR="00AF0E6B" w:rsidRDefault="00AF0E6B" w:rsidP="00AF0E6B"/>
    <w:p w14:paraId="2CAC1475" w14:textId="60999901" w:rsidR="00AF0E6B" w:rsidRDefault="00AF0E6B" w:rsidP="00AF0E6B"/>
    <w:p w14:paraId="7F8FA6A8" w14:textId="44F97F6E" w:rsidR="00AF0E6B" w:rsidRDefault="00AF0E6B" w:rsidP="00AF0E6B"/>
    <w:p w14:paraId="329A774D" w14:textId="6ADFA4BB" w:rsidR="00AF0E6B" w:rsidRDefault="00AF0E6B" w:rsidP="00AF0E6B"/>
    <w:p w14:paraId="5C2B90F8" w14:textId="77777777" w:rsidR="00AF0E6B" w:rsidRDefault="00AF0E6B" w:rsidP="00AF0E6B">
      <w:pPr>
        <w:spacing w:line="240" w:lineRule="auto"/>
        <w:rPr>
          <w:rFonts w:ascii="Arial Black" w:hAnsi="Arial Black" w:cs="Arial"/>
          <w:sz w:val="20"/>
          <w:szCs w:val="20"/>
        </w:rPr>
      </w:pPr>
    </w:p>
    <w:p w14:paraId="6179DC2C" w14:textId="77777777" w:rsidR="00AF0E6B" w:rsidRDefault="00AF0E6B" w:rsidP="00AF0E6B">
      <w:pPr>
        <w:spacing w:line="240" w:lineRule="auto"/>
        <w:rPr>
          <w:rFonts w:ascii="Arial Black" w:hAnsi="Arial Black" w:cs="Arial"/>
          <w:sz w:val="20"/>
          <w:szCs w:val="20"/>
        </w:rPr>
      </w:pPr>
    </w:p>
    <w:p w14:paraId="20BF7905" w14:textId="7C33DFBB" w:rsidR="00AF0E6B" w:rsidRPr="00826DAB" w:rsidRDefault="00AF0E6B" w:rsidP="00826DAB">
      <w:pPr>
        <w:spacing w:line="240" w:lineRule="auto"/>
        <w:rPr>
          <w:rFonts w:ascii="Arial Black" w:hAnsi="Arial Black" w:cs="Arial"/>
          <w:sz w:val="20"/>
          <w:szCs w:val="20"/>
        </w:rPr>
      </w:pPr>
      <w:r w:rsidRPr="00AB79ED">
        <w:rPr>
          <w:rFonts w:ascii="Arial Black" w:hAnsi="Arial Black" w:cs="Arial"/>
          <w:sz w:val="20"/>
          <w:szCs w:val="20"/>
        </w:rPr>
        <w:t xml:space="preserve">NET QUINTOS, </w:t>
      </w:r>
      <w:proofErr w:type="gramStart"/>
      <w:r w:rsidRPr="00AB79ED">
        <w:rPr>
          <w:rFonts w:ascii="Arial Black" w:hAnsi="Arial Black" w:cs="Arial"/>
          <w:sz w:val="20"/>
          <w:szCs w:val="20"/>
        </w:rPr>
        <w:t>S.L</w:t>
      </w:r>
      <w:proofErr w:type="gramEnd"/>
      <w:r>
        <w:rPr>
          <w:rFonts w:ascii="Arial Black" w:hAnsi="Arial Black" w:cs="Arial"/>
          <w:sz w:val="20"/>
          <w:szCs w:val="20"/>
        </w:rPr>
        <w:br/>
      </w:r>
      <w:r w:rsidRPr="00AB79ED">
        <w:rPr>
          <w:rFonts w:ascii="Arial" w:hAnsi="Arial" w:cs="Arial"/>
          <w:sz w:val="20"/>
          <w:szCs w:val="20"/>
        </w:rPr>
        <w:t>91 854 14 14</w:t>
      </w:r>
      <w:r>
        <w:rPr>
          <w:rFonts w:ascii="Arial Black" w:hAnsi="Arial Black" w:cs="Arial"/>
          <w:sz w:val="20"/>
          <w:szCs w:val="20"/>
        </w:rPr>
        <w:br/>
      </w:r>
      <w:hyperlink r:id="rId8" w:history="1">
        <w:r w:rsidRPr="009A066B">
          <w:rPr>
            <w:rStyle w:val="Hipervnculo"/>
            <w:rFonts w:ascii="Arial" w:hAnsi="Arial" w:cs="Arial"/>
            <w:sz w:val="20"/>
            <w:szCs w:val="20"/>
          </w:rPr>
          <w:t>netquintos@netquintos.com</w:t>
        </w:r>
      </w:hyperlink>
      <w:r>
        <w:rPr>
          <w:rFonts w:ascii="Arial Black" w:hAnsi="Arial Black" w:cs="Arial"/>
          <w:sz w:val="20"/>
          <w:szCs w:val="20"/>
        </w:rPr>
        <w:br/>
      </w:r>
      <w:hyperlink r:id="rId9" w:history="1">
        <w:r w:rsidRPr="009A066B">
          <w:rPr>
            <w:rStyle w:val="Hipervnculo"/>
            <w:rFonts w:ascii="Arial" w:hAnsi="Arial" w:cs="Arial"/>
            <w:sz w:val="20"/>
            <w:szCs w:val="20"/>
          </w:rPr>
          <w:t>www.netquintos.com</w:t>
        </w:r>
      </w:hyperlink>
    </w:p>
    <w:sectPr w:rsidR="00AF0E6B" w:rsidRPr="00826D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90"/>
    <w:rsid w:val="00555C85"/>
    <w:rsid w:val="00826DAB"/>
    <w:rsid w:val="00AF0E6B"/>
    <w:rsid w:val="00E33A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F8F5"/>
  <w15:chartTrackingRefBased/>
  <w15:docId w15:val="{42254D57-297B-4554-8787-C50BC4FA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0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quintos@netquintos.co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etquint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106</Words>
  <Characters>588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2021-09-16T11:13:00Z</cp:lastPrinted>
  <dcterms:created xsi:type="dcterms:W3CDTF">2021-09-16T10:47:00Z</dcterms:created>
  <dcterms:modified xsi:type="dcterms:W3CDTF">2021-09-16T11:13:00Z</dcterms:modified>
</cp:coreProperties>
</file>